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Aprobat Director,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 xml:space="preserve">Roșca Geanina - Valentina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pBdr/>
        <w:spacing/>
        <w:ind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Nr.______________/_______________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4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ELEVI PROPUȘI PENTRU BURSĂ DE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MERIT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AN ȘCOLAR 2025-2026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Conform Art.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8, 9, 11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din H.G. Nr. 732/2025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0"/>
        <w:pBdr/>
        <w:spacing/>
        <w:ind/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 xml:space="preserve">Nume și prenume </w:t>
      </w:r>
      <w:r>
        <w:rPr>
          <w:sz w:val="28"/>
          <w:szCs w:val="28"/>
        </w:rPr>
        <w:t xml:space="preserve">profesor diriginte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........................................................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90"/>
        <w:pBdr/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Clasa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....................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90"/>
        <w:pBdr/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Nr. total de elevi ai clasei ............</w:t>
      </w:r>
      <w:r>
        <w:rPr>
          <w:sz w:val="28"/>
          <w:szCs w:val="28"/>
          <w:highlight w:val="none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tbl>
      <w:tblPr>
        <w:tblStyle w:val="883"/>
        <w:tblW w:w="10301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798"/>
        <w:gridCol w:w="5158"/>
        <w:gridCol w:w="2594"/>
        <w:gridCol w:w="1750"/>
      </w:tblGrid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Style w:val="88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Nr. Crt.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Style w:val="88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Nume și prenume elev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Style w:val="88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Medie generală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școlar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Style w:val="88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Nota purtare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o-RO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o-RO"/>
              </w:rPr>
              <w:t xml:space="preserve">șc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olar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o-RO"/>
              </w:rPr>
              <w:t xml:space="preserve">2024-2025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tcBorders/>
            <w:tcW w:w="7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1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................................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Semnătură</w:t>
      </w:r>
      <w:r>
        <w:rPr>
          <w:rFonts w:ascii="Times New Roman" w:hAnsi="Times New Roman" w:cs="Times New Roman"/>
          <w:sz w:val="28"/>
          <w:szCs w:val="28"/>
        </w:rPr>
        <w:t xml:space="preserve"> profesor diriginte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h="16838" w:orient="portrait" w:w="11906"/>
      <w:pgMar w:top="961" w:right="282" w:bottom="1440" w:left="851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Imprint MT Shadow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635" w:type="pct"/>
      <w:tblInd w:w="-431" w:type="dxa"/>
      <w:tblBorders>
        <w:bottom w:val="single" w:color="auto" w:sz="6" w:space="0"/>
      </w:tblBorders>
      <w:tblLook w:val="04A0" w:firstRow="1" w:lastRow="0" w:firstColumn="1" w:lastColumn="0" w:noHBand="0" w:noVBand="1"/>
    </w:tblPr>
    <w:tblGrid>
      <w:gridCol w:w="1146"/>
      <w:gridCol w:w="6245"/>
      <w:gridCol w:w="4750"/>
    </w:tblGrid>
    <w:tr>
      <w:trPr>
        <w:trHeight w:val="990"/>
      </w:trPr>
      <w:tc>
        <w:tcPr>
          <w:tcBorders>
            <w:top w:val="none" w:color="000000" w:sz="4" w:space="0"/>
            <w:left w:val="none" w:color="000000" w:sz="4" w:space="0"/>
            <w:bottom w:val="single" w:color="auto" w:sz="6" w:space="0"/>
            <w:right w:val="none" w:color="000000" w:sz="4" w:space="0"/>
          </w:tcBorders>
          <w:tcW w:w="472" w:type="pct"/>
          <w:textDirection w:val="lrTb"/>
          <w:noWrap/>
        </w:tcPr>
        <w:p>
          <w:pPr>
            <w:pBdr/>
            <w:spacing/>
            <w:ind/>
            <w:rPr>
              <w:rFonts w:ascii="Calibri" w:hAnsi="Calibri" w:eastAsia="Calibri"/>
              <w:lang w:val="en-US"/>
            </w:rPr>
          </w:pPr>
          <w:r>
            <w:rPr>
              <w:lang w:val="en-US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11430</wp:posOffset>
                    </wp:positionV>
                    <wp:extent cx="560070" cy="593725"/>
                    <wp:effectExtent l="0" t="0" r="0" b="0"/>
                    <wp:wrapNone/>
                    <wp:docPr id="1" name="Imagin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60070" cy="5937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264;o:allowoverlap:true;o:allowincell:true;mso-position-horizontal-relative:text;margin-left:-2.85pt;mso-position-horizontal:absolute;mso-position-vertical-relative:text;margin-top:0.90pt;mso-position-vertical:absolute;width:44.10pt;height:46.75pt;mso-wrap-distance-left:9.00pt;mso-wrap-distance-top:0.00pt;mso-wrap-distance-right:9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bookmarkStart w:id="1" w:name="_Hlk115339905"/>
          <w:r/>
          <w:bookmarkStart w:id="2" w:name="_Hlk115339904"/>
          <w:r/>
          <w:bookmarkStart w:id="3" w:name="_Hlk6221995"/>
          <w:r/>
          <w:bookmarkStart w:id="4" w:name="_Hlk25155378"/>
          <w:r/>
          <w:bookmarkStart w:id="5" w:name="_Hlk25155377"/>
          <w:r/>
          <w:bookmarkStart w:id="6" w:name="_Hlk25155376"/>
          <w:r/>
          <w:bookmarkStart w:id="7" w:name="_Hlk25155375"/>
          <w:r/>
          <w:bookmarkStart w:id="8" w:name="_Hlk25155374"/>
          <w:r/>
          <w:bookmarkStart w:id="9" w:name="_Hlk25155373"/>
          <w:r/>
          <w:bookmarkStart w:id="10" w:name="_Hlk25155372"/>
          <w:r/>
          <w:bookmarkStart w:id="11" w:name="_Hlk25155371"/>
          <w:r/>
          <w:bookmarkStart w:id="12" w:name="_Hlk25155370"/>
          <w:r/>
          <w:bookmarkStart w:id="13" w:name="_Hlk25155369"/>
          <w:r/>
          <w:bookmarkStart w:id="14" w:name="_Hlk25155368"/>
          <w:r/>
          <w:bookmarkStart w:id="15" w:name="_Hlk25155367"/>
          <w:r/>
          <w:bookmarkStart w:id="16" w:name="_Hlk25155366"/>
          <w:r/>
          <w:bookmarkStart w:id="17" w:name="_Hlk25155365"/>
          <w:r/>
          <w:bookmarkStart w:id="18" w:name="_Hlk25155364"/>
          <w:r/>
          <w:bookmarkStart w:id="19" w:name="_Hlk25155363"/>
          <w:r/>
          <w:bookmarkStart w:id="20" w:name="_Hlk25155362"/>
          <w:r/>
          <w:bookmarkStart w:id="21" w:name="_Hlk25155361"/>
          <w:r/>
          <w:bookmarkStart w:id="22" w:name="_Hlk25155358"/>
          <w:r/>
          <w:bookmarkStart w:id="23" w:name="_Hlk25155357"/>
          <w:r/>
          <w:r>
            <w:rPr>
              <w:rFonts w:ascii="Calibri" w:hAnsi="Calibri" w:eastAsia="Calibri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single" w:color="auto" w:sz="6" w:space="0"/>
            <w:right w:val="none" w:color="000000" w:sz="4" w:space="0"/>
          </w:tcBorders>
          <w:tcW w:w="2572" w:type="pct"/>
          <w:textDirection w:val="lrTb"/>
          <w:noWrap w:val="false"/>
        </w:tcPr>
        <w:p>
          <w:pPr>
            <w:pBdr/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r>
          <w:r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LICEUL TEHNOLOGIC „TUDOR VLADIMIRESCU”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r>
        </w:p>
        <w:p>
          <w:pPr>
            <w:pBdr/>
            <w:spacing w:after="0" w:line="240" w:lineRule="auto"/>
            <w:ind w:firstLine="5" w:left="-109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Inspectoratul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 xml:space="preserve">Ș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colar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Jude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 xml:space="preserve"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ean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 xml:space="preserve"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i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r>
        </w:p>
        <w:p>
          <w:pPr>
            <w:pBdr/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Str. Mircea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cel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B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 xml:space="preserve">ă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tr</w:t>
          </w:r>
          <w:r>
            <w:rPr>
              <w:rFonts w:ascii="Imprint MT Shadow" w:hAnsi="Imprint MT Shadow" w:cs="Imprint MT Shadow"/>
              <w:b/>
              <w:bCs/>
              <w:sz w:val="16"/>
              <w:szCs w:val="16"/>
              <w:lang w:val="en-US"/>
            </w:rPr>
            <w:t xml:space="preserve">â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n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Nr. 52, Com. Tudor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Vladimirescu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jud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. 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 xml:space="preserve">ţ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i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r>
        </w:p>
        <w:p>
          <w:pPr>
            <w:pBdr/>
            <w:spacing w:after="0" w:line="240" w:lineRule="auto"/>
            <w:ind w:left="-104"/>
            <w:jc w:val="both"/>
            <w:rPr>
              <w:rFonts w:ascii="Imprint MT Shadow" w:hAnsi="Imprint MT Shadow"/>
              <w:b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Tel./Fax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 xml:space="preserve">0236828621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E-mail: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 xml:space="preserve">lttvgl@gmail.com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 xml:space="preserve">office@lttvgl.ro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</w:r>
        </w:p>
        <w:p>
          <w:pPr>
            <w:pBdr/>
            <w:spacing w:after="0" w:line="240" w:lineRule="auto"/>
            <w:ind w:hanging="479" w:left="377"/>
            <w:jc w:val="both"/>
            <w:rPr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Site</w:t>
          </w:r>
          <w:r>
            <w:rPr>
              <w:rFonts w:ascii="Imprint MT Shadow" w:hAnsi="Imprint MT Shadow"/>
              <w:sz w:val="16"/>
              <w:szCs w:val="16"/>
              <w:lang w:val="en-US"/>
            </w:rPr>
            <w:t xml:space="preserve">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 xml:space="preserve">http://lttvgl.wixsite.com/home</w:t>
          </w:r>
          <w:r>
            <w:rPr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single" w:color="auto" w:sz="6" w:space="0"/>
            <w:right w:val="none" w:color="000000" w:sz="4" w:space="0"/>
          </w:tcBorders>
          <w:tcW w:w="1956" w:type="pct"/>
          <w:textDirection w:val="lrTb"/>
          <w:noWrap w:val="false"/>
        </w:tcPr>
        <w:p>
          <w:pPr>
            <w:pBdr/>
            <w:spacing/>
            <w:ind w:hanging="843" w:left="739"/>
            <w:rPr>
              <w:b/>
              <w:bCs/>
              <w:sz w:val="18"/>
              <w:szCs w:val="18"/>
              <w:lang w:val="en-US"/>
            </w:rPr>
          </w:pPr>
          <w:r>
            <w:rPr>
              <w:lang w:val="en-US"/>
            </w:rPr>
          </w:r>
          <w:r>
            <w:rPr>
              <w:b/>
              <w:bCs/>
              <w:sz w:val="18"/>
              <w:szCs w:val="18"/>
              <w:lang w:val="ro-R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728196" cy="426757"/>
                    <wp:effectExtent l="0" t="0" r="0" b="0"/>
                    <wp:docPr id="2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8185849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2728195" cy="42675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214.82pt;height:33.60pt;mso-wrap-distance-left:0.00pt;mso-wrap-distance-top:0.00pt;mso-wrap-distance-right:0.00pt;mso-wrap-distance-bottom:0.00pt;rotation:0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/>
          <w:r>
            <w:rPr>
              <w:lang w:val="en-US"/>
            </w:rPr>
          </w: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r>
            <w:rPr>
              <w:b/>
              <w:bCs/>
              <w:sz w:val="18"/>
              <w:szCs w:val="18"/>
              <w:lang w:val="en-US"/>
            </w:rPr>
          </w:r>
        </w:p>
      </w:tc>
    </w:tr>
  </w:tbl>
  <w:p>
    <w:pPr>
      <w:pStyle w:val="88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o-RO" w:eastAsia="ro-RO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878"/>
    <w:next w:val="87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878"/>
    <w:next w:val="87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878"/>
    <w:next w:val="87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78"/>
    <w:next w:val="87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78"/>
    <w:next w:val="87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78"/>
    <w:next w:val="87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78"/>
    <w:next w:val="87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78"/>
    <w:next w:val="87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78"/>
    <w:next w:val="87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7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7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7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7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7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7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7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7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7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78"/>
    <w:next w:val="87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7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78"/>
    <w:next w:val="87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7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78"/>
    <w:next w:val="87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7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7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78"/>
    <w:next w:val="87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7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79"/>
    <w:link w:val="884"/>
    <w:uiPriority w:val="99"/>
    <w:pPr>
      <w:pBdr/>
      <w:spacing/>
      <w:ind/>
    </w:pPr>
  </w:style>
  <w:style w:type="character" w:styleId="178">
    <w:name w:val="Footer Char"/>
    <w:basedOn w:val="879"/>
    <w:link w:val="886"/>
    <w:uiPriority w:val="99"/>
    <w:pPr>
      <w:pBdr/>
      <w:spacing/>
      <w:ind/>
    </w:pPr>
  </w:style>
  <w:style w:type="paragraph" w:styleId="179">
    <w:name w:val="Caption"/>
    <w:basedOn w:val="878"/>
    <w:next w:val="8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7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7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7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7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8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8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78"/>
    <w:next w:val="878"/>
    <w:uiPriority w:val="39"/>
    <w:unhideWhenUsed/>
    <w:pPr>
      <w:pBdr/>
      <w:spacing w:after="100"/>
      <w:ind/>
    </w:pPr>
  </w:style>
  <w:style w:type="paragraph" w:styleId="189">
    <w:name w:val="toc 2"/>
    <w:basedOn w:val="878"/>
    <w:next w:val="878"/>
    <w:uiPriority w:val="39"/>
    <w:unhideWhenUsed/>
    <w:pPr>
      <w:pBdr/>
      <w:spacing w:after="100"/>
      <w:ind w:left="220"/>
    </w:pPr>
  </w:style>
  <w:style w:type="paragraph" w:styleId="190">
    <w:name w:val="toc 3"/>
    <w:basedOn w:val="878"/>
    <w:next w:val="878"/>
    <w:uiPriority w:val="39"/>
    <w:unhideWhenUsed/>
    <w:pPr>
      <w:pBdr/>
      <w:spacing w:after="100"/>
      <w:ind w:left="440"/>
    </w:pPr>
  </w:style>
  <w:style w:type="paragraph" w:styleId="191">
    <w:name w:val="toc 4"/>
    <w:basedOn w:val="878"/>
    <w:next w:val="878"/>
    <w:uiPriority w:val="39"/>
    <w:unhideWhenUsed/>
    <w:pPr>
      <w:pBdr/>
      <w:spacing w:after="100"/>
      <w:ind w:left="660"/>
    </w:pPr>
  </w:style>
  <w:style w:type="paragraph" w:styleId="192">
    <w:name w:val="toc 5"/>
    <w:basedOn w:val="878"/>
    <w:next w:val="878"/>
    <w:uiPriority w:val="39"/>
    <w:unhideWhenUsed/>
    <w:pPr>
      <w:pBdr/>
      <w:spacing w:after="100"/>
      <w:ind w:left="880"/>
    </w:pPr>
  </w:style>
  <w:style w:type="paragraph" w:styleId="193">
    <w:name w:val="toc 6"/>
    <w:basedOn w:val="878"/>
    <w:next w:val="878"/>
    <w:uiPriority w:val="39"/>
    <w:unhideWhenUsed/>
    <w:pPr>
      <w:pBdr/>
      <w:spacing w:after="100"/>
      <w:ind w:left="1100"/>
    </w:pPr>
  </w:style>
  <w:style w:type="paragraph" w:styleId="194">
    <w:name w:val="toc 7"/>
    <w:basedOn w:val="878"/>
    <w:next w:val="878"/>
    <w:uiPriority w:val="39"/>
    <w:unhideWhenUsed/>
    <w:pPr>
      <w:pBdr/>
      <w:spacing w:after="100"/>
      <w:ind w:left="1320"/>
    </w:pPr>
  </w:style>
  <w:style w:type="paragraph" w:styleId="195">
    <w:name w:val="toc 8"/>
    <w:basedOn w:val="878"/>
    <w:next w:val="878"/>
    <w:uiPriority w:val="39"/>
    <w:unhideWhenUsed/>
    <w:pPr>
      <w:pBdr/>
      <w:spacing w:after="100"/>
      <w:ind w:left="1540"/>
    </w:pPr>
  </w:style>
  <w:style w:type="paragraph" w:styleId="196">
    <w:name w:val="toc 9"/>
    <w:basedOn w:val="878"/>
    <w:next w:val="87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qFormat/>
    <w:pPr>
      <w:pBdr/>
      <w:spacing/>
      <w:ind/>
    </w:pPr>
  </w:style>
  <w:style w:type="character" w:styleId="879" w:default="1">
    <w:name w:val="Default Paragraph Font"/>
    <w:uiPriority w:val="1"/>
    <w:semiHidden/>
    <w:unhideWhenUsed/>
    <w:pPr>
      <w:pBdr/>
      <w:spacing/>
      <w:ind/>
    </w:pPr>
  </w:style>
  <w:style w:type="table" w:styleId="8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1" w:default="1">
    <w:name w:val="No List"/>
    <w:uiPriority w:val="99"/>
    <w:semiHidden/>
    <w:unhideWhenUsed/>
    <w:pPr>
      <w:pBdr/>
      <w:spacing/>
      <w:ind/>
    </w:pPr>
  </w:style>
  <w:style w:type="paragraph" w:styleId="882" w:customStyle="1">
    <w:name w:val="Default"/>
    <w:pPr>
      <w:pBdr/>
      <w:spacing w:after="0" w:line="240" w:lineRule="auto"/>
      <w:ind/>
    </w:pPr>
    <w:rPr>
      <w:rFonts w:ascii="Calibri" w:hAnsi="Calibri" w:cs="Calibri"/>
      <w:color w:val="000000"/>
      <w:sz w:val="24"/>
      <w:szCs w:val="24"/>
    </w:rPr>
  </w:style>
  <w:style w:type="table" w:styleId="883">
    <w:name w:val="Table Grid"/>
    <w:basedOn w:val="88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Header"/>
    <w:basedOn w:val="878"/>
    <w:link w:val="885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85" w:customStyle="1">
    <w:name w:val="Antet Caracter"/>
    <w:basedOn w:val="879"/>
    <w:link w:val="884"/>
    <w:uiPriority w:val="99"/>
    <w:pPr>
      <w:pBdr/>
      <w:spacing/>
      <w:ind/>
    </w:pPr>
  </w:style>
  <w:style w:type="paragraph" w:styleId="886">
    <w:name w:val="Footer"/>
    <w:basedOn w:val="878"/>
    <w:link w:val="887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87" w:customStyle="1">
    <w:name w:val="Subsol Caracter"/>
    <w:basedOn w:val="879"/>
    <w:link w:val="886"/>
    <w:uiPriority w:val="99"/>
    <w:pPr>
      <w:pBdr/>
      <w:spacing/>
      <w:ind/>
    </w:pPr>
  </w:style>
  <w:style w:type="paragraph" w:styleId="888">
    <w:name w:val="Balloon Text"/>
    <w:basedOn w:val="878"/>
    <w:link w:val="88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9" w:customStyle="1">
    <w:name w:val="Text în Balon Caracter"/>
    <w:basedOn w:val="879"/>
    <w:link w:val="88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Unitate Scolara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revision>7</cp:revision>
  <dcterms:created xsi:type="dcterms:W3CDTF">2024-09-21T16:51:00Z</dcterms:created>
  <dcterms:modified xsi:type="dcterms:W3CDTF">2025-09-12T09:33:27Z</dcterms:modified>
</cp:coreProperties>
</file>